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FCE" w:rsidRPr="00D2102C" w:rsidRDefault="00C61FCE" w:rsidP="00C61FCE">
      <w:pPr>
        <w:autoSpaceDE w:val="0"/>
        <w:autoSpaceDN w:val="0"/>
        <w:adjustRightInd w:val="0"/>
        <w:rPr>
          <w:b/>
          <w:bCs/>
          <w:color w:val="auto"/>
          <w:sz w:val="28"/>
          <w:szCs w:val="28"/>
          <w:lang w:val="en-US" w:eastAsia="en-US"/>
        </w:rPr>
      </w:pPr>
      <w:proofErr w:type="spellStart"/>
      <w:r w:rsidRPr="00D2102C">
        <w:rPr>
          <w:b/>
          <w:bCs/>
          <w:color w:val="auto"/>
          <w:sz w:val="28"/>
          <w:szCs w:val="28"/>
          <w:lang w:eastAsia="en-US"/>
        </w:rPr>
        <w:t>Арқалықты</w:t>
      </w:r>
      <w:proofErr w:type="spellEnd"/>
      <w:r w:rsidRPr="00D2102C">
        <w:rPr>
          <w:b/>
          <w:bCs/>
          <w:color w:val="auto"/>
          <w:sz w:val="28"/>
          <w:szCs w:val="28"/>
          <w:lang w:val="en-US" w:eastAsia="en-US"/>
        </w:rPr>
        <w:t xml:space="preserve"> </w:t>
      </w:r>
      <w:proofErr w:type="spellStart"/>
      <w:r w:rsidRPr="00D2102C">
        <w:rPr>
          <w:b/>
          <w:bCs/>
          <w:color w:val="auto"/>
          <w:sz w:val="28"/>
          <w:szCs w:val="28"/>
          <w:lang w:eastAsia="en-US"/>
        </w:rPr>
        <w:t>конструкцияларды</w:t>
      </w:r>
      <w:proofErr w:type="spellEnd"/>
      <w:r w:rsidRPr="00D2102C">
        <w:rPr>
          <w:b/>
          <w:bCs/>
          <w:color w:val="auto"/>
          <w:sz w:val="28"/>
          <w:szCs w:val="28"/>
          <w:lang w:val="en-US" w:eastAsia="en-US"/>
        </w:rPr>
        <w:t xml:space="preserve"> </w:t>
      </w:r>
      <w:proofErr w:type="spellStart"/>
      <w:r w:rsidRPr="00D2102C">
        <w:rPr>
          <w:b/>
          <w:bCs/>
          <w:color w:val="auto"/>
          <w:sz w:val="28"/>
          <w:szCs w:val="28"/>
          <w:lang w:eastAsia="en-US"/>
        </w:rPr>
        <w:t>жинақтау</w:t>
      </w:r>
      <w:proofErr w:type="spellEnd"/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Гидротехникалық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қақпаларда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басқа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ғимараттарда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торы</w:t>
      </w:r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қолданылады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негізгі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үш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түрі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бар</w:t>
      </w:r>
      <w:r>
        <w:rPr>
          <w:rFonts w:ascii="Symbol" w:hAnsi="Symbol" w:cs="Symbol"/>
          <w:color w:val="auto"/>
          <w:sz w:val="28"/>
          <w:szCs w:val="28"/>
          <w:lang w:eastAsia="en-US"/>
        </w:rPr>
        <w:t></w:t>
      </w:r>
      <w:r>
        <w:rPr>
          <w:rFonts w:ascii="Symbol" w:hAnsi="Symbol" w:cs="Symbol"/>
          <w:color w:val="auto"/>
          <w:sz w:val="28"/>
          <w:szCs w:val="28"/>
          <w:lang w:eastAsia="en-US"/>
        </w:rPr>
        <w:t></w:t>
      </w: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қалыптағыдай</w:t>
      </w:r>
      <w:proofErr w:type="spellEnd"/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және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66).</w:t>
      </w:r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66 </w:t>
      </w: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r w:rsidRPr="00D2102C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r w:rsidRPr="00D2102C">
        <w:rPr>
          <w:color w:val="auto"/>
          <w:sz w:val="28"/>
          <w:szCs w:val="28"/>
          <w:lang w:val="en-US"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қабат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жапқыштағы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жүк</w:t>
      </w:r>
      <w:proofErr w:type="spellEnd"/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төсеме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арқылы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қабат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жапқыштың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қысқа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жағына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параллель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белгілі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бір</w:t>
      </w:r>
      <w:proofErr w:type="spellEnd"/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қадыммен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орналасқан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төсеме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арқалықтарына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берілді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олар</w:t>
      </w:r>
      <w:proofErr w:type="spellEnd"/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жүктерді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қабырғаларға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немесе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басқа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конструкцияларға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береді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Төсеменің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көтеру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мүмкіндігі</w:t>
      </w:r>
      <w:proofErr w:type="spellEnd"/>
      <w:r>
        <w:rPr>
          <w:color w:val="auto"/>
          <w:sz w:val="28"/>
          <w:szCs w:val="28"/>
          <w:lang w:eastAsia="en-US"/>
        </w:rPr>
        <w:t xml:space="preserve"> аз </w:t>
      </w:r>
      <w:proofErr w:type="spellStart"/>
      <w:r>
        <w:rPr>
          <w:color w:val="auto"/>
          <w:sz w:val="28"/>
          <w:szCs w:val="28"/>
          <w:lang w:eastAsia="en-US"/>
        </w:rPr>
        <w:t>болғандықтан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шабақтарды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жиі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қою</w:t>
      </w:r>
      <w:proofErr w:type="spellEnd"/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керек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шешім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аралық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қысқа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болғанда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ғана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тиімді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Ұзын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арқалықтарды</w:t>
      </w:r>
      <w:proofErr w:type="spellEnd"/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жиі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қойғанда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алынатын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қуаттылықпен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керекті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қатаңдықтың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арасында</w:t>
      </w:r>
      <w:proofErr w:type="spellEnd"/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қарама</w:t>
      </w:r>
      <w:proofErr w:type="spellEnd"/>
      <w:r>
        <w:rPr>
          <w:color w:val="auto"/>
          <w:sz w:val="28"/>
          <w:szCs w:val="28"/>
          <w:lang w:eastAsia="en-US"/>
        </w:rPr>
        <w:t xml:space="preserve"> - </w:t>
      </w:r>
      <w:proofErr w:type="spellStart"/>
      <w:r>
        <w:rPr>
          <w:color w:val="auto"/>
          <w:sz w:val="28"/>
          <w:szCs w:val="28"/>
          <w:lang w:eastAsia="en-US"/>
        </w:rPr>
        <w:t>қайшылық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туады</w:t>
      </w:r>
      <w:proofErr w:type="spellEnd"/>
      <w:r>
        <w:rPr>
          <w:color w:val="auto"/>
          <w:sz w:val="28"/>
          <w:szCs w:val="28"/>
          <w:lang w:eastAsia="en-US"/>
        </w:rPr>
        <w:t xml:space="preserve"> да, </w:t>
      </w:r>
      <w:proofErr w:type="spellStart"/>
      <w:r>
        <w:rPr>
          <w:color w:val="auto"/>
          <w:sz w:val="28"/>
          <w:szCs w:val="28"/>
          <w:lang w:eastAsia="en-US"/>
        </w:rPr>
        <w:t>олардың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тиімділігі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кемиді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Қалыптағыдай</w:t>
      </w:r>
      <w:proofErr w:type="spellEnd"/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төсемедегі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жүк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одан</w:t>
      </w:r>
      <w:proofErr w:type="spellEnd"/>
      <w:r>
        <w:rPr>
          <w:color w:val="auto"/>
          <w:sz w:val="28"/>
          <w:szCs w:val="28"/>
          <w:lang w:eastAsia="en-US"/>
        </w:rPr>
        <w:t xml:space="preserve"> бас </w:t>
      </w:r>
      <w:proofErr w:type="spellStart"/>
      <w:r>
        <w:rPr>
          <w:color w:val="auto"/>
          <w:sz w:val="28"/>
          <w:szCs w:val="28"/>
          <w:lang w:eastAsia="en-US"/>
        </w:rPr>
        <w:t>арқалықтарғы</w:t>
      </w:r>
      <w:proofErr w:type="spellEnd"/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беріледі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Шабақ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негізінен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прокатты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профилдерден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қабылданады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>
        <w:rPr>
          <w:color w:val="auto"/>
          <w:sz w:val="28"/>
          <w:szCs w:val="28"/>
          <w:lang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>
        <w:rPr>
          <w:color w:val="auto"/>
          <w:sz w:val="28"/>
          <w:szCs w:val="28"/>
          <w:lang w:eastAsia="en-US"/>
        </w:rPr>
        <w:t xml:space="preserve"> 66 </w:t>
      </w:r>
      <w:r>
        <w:rPr>
          <w:rFonts w:ascii="Times New Roman,Italic" w:hAnsi="Times New Roman,Italic" w:cs="Times New Roman,Italic"/>
          <w:i/>
          <w:iCs/>
          <w:color w:val="auto"/>
          <w:sz w:val="28"/>
          <w:szCs w:val="28"/>
          <w:lang w:eastAsia="en-US"/>
        </w:rPr>
        <w:t>в</w:t>
      </w:r>
      <w:r>
        <w:rPr>
          <w:color w:val="auto"/>
          <w:sz w:val="28"/>
          <w:szCs w:val="28"/>
          <w:lang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шабақ</w:t>
      </w:r>
      <w:proofErr w:type="spellEnd"/>
      <w:r>
        <w:rPr>
          <w:color w:val="auto"/>
          <w:sz w:val="28"/>
          <w:szCs w:val="28"/>
          <w:lang w:eastAsia="en-US"/>
        </w:rPr>
        <w:t xml:space="preserve"> пен бас </w:t>
      </w:r>
      <w:proofErr w:type="spellStart"/>
      <w:r>
        <w:rPr>
          <w:color w:val="auto"/>
          <w:sz w:val="28"/>
          <w:szCs w:val="28"/>
          <w:lang w:eastAsia="en-US"/>
        </w:rPr>
        <w:t>арқалық</w:t>
      </w:r>
      <w:proofErr w:type="spellEnd"/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ортасында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қойылады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төсемеден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жүк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олардан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олардан</w:t>
      </w:r>
      <w:proofErr w:type="spellEnd"/>
      <w:r>
        <w:rPr>
          <w:color w:val="auto"/>
          <w:sz w:val="28"/>
          <w:szCs w:val="28"/>
          <w:lang w:eastAsia="en-US"/>
        </w:rPr>
        <w:t xml:space="preserve"> бас</w:t>
      </w:r>
    </w:p>
    <w:p w:rsid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арқалықтарға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беріледі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даярлауды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оңайлату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үшін</w:t>
      </w:r>
      <w:proofErr w:type="spellEnd"/>
    </w:p>
    <w:p w:rsidR="00C61FCE" w:rsidRPr="0002787B" w:rsidRDefault="00C61FCE" w:rsidP="00C61FCE">
      <w:pPr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прокатты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профильдерден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қабылданады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C61FCE" w:rsidRDefault="00C61FCE" w:rsidP="00C61FCE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 wp14:anchorId="16ABFF27" wp14:editId="5F683370">
            <wp:extent cx="5940425" cy="175694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5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FCE" w:rsidRPr="00C61FCE" w:rsidRDefault="00C61FCE" w:rsidP="00C61FCE">
      <w:pPr>
        <w:autoSpaceDE w:val="0"/>
        <w:autoSpaceDN w:val="0"/>
        <w:adjustRightInd w:val="0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66.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торының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түрлері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>.</w:t>
      </w:r>
    </w:p>
    <w:p w:rsidR="00C61FCE" w:rsidRPr="00C61FCE" w:rsidRDefault="00C61FCE" w:rsidP="00C61FCE">
      <w:pPr>
        <w:jc w:val="both"/>
        <w:rPr>
          <w:color w:val="auto"/>
          <w:sz w:val="28"/>
          <w:szCs w:val="28"/>
          <w:lang w:val="en-US" w:eastAsia="en-US"/>
        </w:rPr>
      </w:pP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r w:rsidRPr="00C61FCE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; </w:t>
      </w:r>
      <w:r>
        <w:rPr>
          <w:color w:val="auto"/>
          <w:sz w:val="28"/>
          <w:szCs w:val="28"/>
          <w:lang w:eastAsia="en-US"/>
        </w:rPr>
        <w:t>б</w:t>
      </w:r>
      <w:r w:rsidRPr="00C61FCE">
        <w:rPr>
          <w:color w:val="auto"/>
          <w:sz w:val="28"/>
          <w:szCs w:val="28"/>
          <w:lang w:val="en-US" w:eastAsia="en-US"/>
        </w:rPr>
        <w:t xml:space="preserve"> – </w:t>
      </w:r>
      <w:proofErr w:type="spellStart"/>
      <w:r>
        <w:rPr>
          <w:color w:val="auto"/>
          <w:sz w:val="28"/>
          <w:szCs w:val="28"/>
          <w:lang w:eastAsia="en-US"/>
        </w:rPr>
        <w:t>қалыптағыдай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; </w:t>
      </w:r>
      <w:r>
        <w:rPr>
          <w:color w:val="auto"/>
          <w:sz w:val="28"/>
          <w:szCs w:val="28"/>
          <w:lang w:eastAsia="en-US"/>
        </w:rPr>
        <w:t>в</w:t>
      </w:r>
      <w:r w:rsidRPr="00C61FCE">
        <w:rPr>
          <w:color w:val="auto"/>
          <w:sz w:val="28"/>
          <w:szCs w:val="28"/>
          <w:lang w:val="en-US" w:eastAsia="en-US"/>
        </w:rPr>
        <w:t xml:space="preserve"> – </w:t>
      </w: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</w:p>
    <w:p w:rsidR="00C61FCE" w:rsidRPr="00C61FCE" w:rsidRDefault="00C61FCE" w:rsidP="00C61FCE">
      <w:pPr>
        <w:autoSpaceDE w:val="0"/>
        <w:autoSpaceDN w:val="0"/>
        <w:adjustRightInd w:val="0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торының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түрін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қабылдау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өзара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биіктіктері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бойынша</w:t>
      </w:r>
      <w:proofErr w:type="spellEnd"/>
    </w:p>
    <w:p w:rsidR="00C61FCE" w:rsidRP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жалғасуларына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байланысты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Арқалықтардың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жалғасулары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қабатты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бір</w:t>
      </w:r>
      <w:proofErr w:type="spellEnd"/>
    </w:p>
    <w:p w:rsidR="00C61FCE" w:rsidRP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деңгейде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және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төмендетілген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болуы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мүмкін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Қабатты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жалғасуларда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</w:p>
    <w:p w:rsidR="00C61FCE" w:rsidRPr="00C61FCE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r w:rsidRPr="00C61FCE">
        <w:rPr>
          <w:color w:val="auto"/>
          <w:sz w:val="28"/>
          <w:szCs w:val="28"/>
          <w:lang w:val="en-US" w:eastAsia="en-US"/>
        </w:rPr>
        <w:t xml:space="preserve">67 </w:t>
      </w: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r w:rsidRPr="00C61FCE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r w:rsidRPr="00C61FCE">
        <w:rPr>
          <w:color w:val="auto"/>
          <w:sz w:val="28"/>
          <w:szCs w:val="28"/>
          <w:lang w:val="en-US"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төсеме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қойылатын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немесе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бас</w:t>
      </w:r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арқалықтарға</w:t>
      </w:r>
      <w:proofErr w:type="spellEnd"/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қойылады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Жалғасудың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түрі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өте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монтаждау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оңай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бірақ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жалғасу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ең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үлкен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құрылыс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биіктігін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талап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етеді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бір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деңгейде</w:t>
      </w:r>
      <w:proofErr w:type="spellEnd"/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жалғасқанда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жоғары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белдеулері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мен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бас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белдеулері</w:t>
      </w:r>
      <w:proofErr w:type="spellEnd"/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бір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жазықтықта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жатуы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керек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әдіспен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бас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биіктігін</w:t>
      </w:r>
      <w:proofErr w:type="spellEnd"/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берілген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құрылыс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биіктігіне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сәйкес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қабылдауға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болады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C61FCE" w:rsidRPr="00D2102C" w:rsidRDefault="00C61FCE" w:rsidP="00C61FCE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Төмендетілген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67 </w:t>
      </w:r>
      <w:r>
        <w:rPr>
          <w:rFonts w:ascii="Times New Roman,Italic" w:hAnsi="Times New Roman,Italic" w:cs="Times New Roman,Italic"/>
          <w:i/>
          <w:iCs/>
          <w:color w:val="auto"/>
          <w:sz w:val="28"/>
          <w:szCs w:val="28"/>
          <w:lang w:eastAsia="en-US"/>
        </w:rPr>
        <w:t>в</w:t>
      </w:r>
      <w:r w:rsidRPr="00D2102C">
        <w:rPr>
          <w:color w:val="auto"/>
          <w:sz w:val="28"/>
          <w:szCs w:val="28"/>
          <w:lang w:val="en-US"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арқалықтардың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</w:p>
    <w:p w:rsidR="00C61FCE" w:rsidRDefault="00C61FCE" w:rsidP="00C61FCE">
      <w:pPr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кездеседі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C61FCE" w:rsidRDefault="00C61FCE" w:rsidP="00C61FCE">
      <w:pPr>
        <w:jc w:val="both"/>
        <w:rPr>
          <w:sz w:val="28"/>
          <w:szCs w:val="28"/>
          <w:lang w:val="en-US"/>
        </w:rPr>
      </w:pPr>
      <w:bookmarkStart w:id="0" w:name="_GoBack"/>
      <w:r>
        <w:rPr>
          <w:noProof/>
          <w:sz w:val="28"/>
          <w:szCs w:val="28"/>
        </w:rPr>
        <w:lastRenderedPageBreak/>
        <w:drawing>
          <wp:inline distT="0" distB="0" distL="0" distR="0" wp14:anchorId="3B8A3956" wp14:editId="40C6766D">
            <wp:extent cx="5940425" cy="2434481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34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61FCE" w:rsidRPr="00D2102C" w:rsidRDefault="00C61FCE" w:rsidP="00C61FCE">
      <w:pPr>
        <w:autoSpaceDE w:val="0"/>
        <w:autoSpaceDN w:val="0"/>
        <w:adjustRightInd w:val="0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67. </w:t>
      </w:r>
      <w:proofErr w:type="spellStart"/>
      <w:r>
        <w:rPr>
          <w:color w:val="auto"/>
          <w:sz w:val="28"/>
          <w:szCs w:val="28"/>
          <w:lang w:eastAsia="en-US"/>
        </w:rPr>
        <w:t>Арқалықтардың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C61FCE" w:rsidRPr="00C61FCE" w:rsidRDefault="00C61FCE" w:rsidP="00C61FCE">
      <w:pPr>
        <w:autoSpaceDE w:val="0"/>
        <w:autoSpaceDN w:val="0"/>
        <w:adjustRightInd w:val="0"/>
        <w:rPr>
          <w:color w:val="auto"/>
          <w:sz w:val="28"/>
          <w:szCs w:val="28"/>
          <w:lang w:val="en-US" w:eastAsia="en-US"/>
        </w:rPr>
      </w:pP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r w:rsidRPr="00C61FCE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proofErr w:type="spellStart"/>
      <w:r>
        <w:rPr>
          <w:color w:val="auto"/>
          <w:sz w:val="28"/>
          <w:szCs w:val="28"/>
          <w:lang w:eastAsia="en-US"/>
        </w:rPr>
        <w:t>қабатты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; </w:t>
      </w:r>
      <w:r>
        <w:rPr>
          <w:color w:val="auto"/>
          <w:sz w:val="28"/>
          <w:szCs w:val="28"/>
          <w:lang w:eastAsia="en-US"/>
        </w:rPr>
        <w:t>б</w:t>
      </w:r>
      <w:r w:rsidRPr="00C61FCE">
        <w:rPr>
          <w:color w:val="auto"/>
          <w:sz w:val="28"/>
          <w:szCs w:val="28"/>
          <w:lang w:val="en-US" w:eastAsia="en-US"/>
        </w:rPr>
        <w:t xml:space="preserve"> – </w:t>
      </w:r>
      <w:proofErr w:type="spellStart"/>
      <w:r>
        <w:rPr>
          <w:color w:val="auto"/>
          <w:sz w:val="28"/>
          <w:szCs w:val="28"/>
          <w:lang w:eastAsia="en-US"/>
        </w:rPr>
        <w:t>бір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деңгейде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; </w:t>
      </w:r>
      <w:r>
        <w:rPr>
          <w:color w:val="auto"/>
          <w:sz w:val="28"/>
          <w:szCs w:val="28"/>
          <w:lang w:eastAsia="en-US"/>
        </w:rPr>
        <w:t>в</w:t>
      </w:r>
      <w:r w:rsidRPr="00C61FCE">
        <w:rPr>
          <w:color w:val="auto"/>
          <w:sz w:val="28"/>
          <w:szCs w:val="28"/>
          <w:lang w:val="en-US" w:eastAsia="en-US"/>
        </w:rPr>
        <w:t xml:space="preserve"> – </w:t>
      </w:r>
      <w:proofErr w:type="spellStart"/>
      <w:r>
        <w:rPr>
          <w:color w:val="auto"/>
          <w:sz w:val="28"/>
          <w:szCs w:val="28"/>
          <w:lang w:eastAsia="en-US"/>
        </w:rPr>
        <w:t>төмендетілген</w:t>
      </w:r>
      <w:proofErr w:type="spellEnd"/>
    </w:p>
    <w:p w:rsidR="00C61FCE" w:rsidRPr="00C61FCE" w:rsidRDefault="00C61FCE" w:rsidP="00C61FCE">
      <w:pPr>
        <w:jc w:val="both"/>
        <w:rPr>
          <w:color w:val="auto"/>
          <w:sz w:val="28"/>
          <w:szCs w:val="28"/>
          <w:lang w:val="en-US" w:eastAsia="en-US"/>
        </w:rPr>
      </w:pPr>
      <w:r w:rsidRPr="00C61FCE">
        <w:rPr>
          <w:color w:val="auto"/>
          <w:sz w:val="28"/>
          <w:szCs w:val="28"/>
          <w:lang w:val="en-US" w:eastAsia="en-US"/>
        </w:rPr>
        <w:t xml:space="preserve">(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r w:rsidRPr="00C61FCE">
        <w:rPr>
          <w:i/>
          <w:iCs/>
          <w:color w:val="auto"/>
          <w:sz w:val="24"/>
          <w:szCs w:val="24"/>
          <w:lang w:val="en-US" w:eastAsia="en-US"/>
        </w:rPr>
        <w:t xml:space="preserve"> </w:t>
      </w:r>
      <w:r w:rsidRPr="00D2102C">
        <w:rPr>
          <w:iCs/>
          <w:color w:val="auto"/>
          <w:sz w:val="24"/>
          <w:szCs w:val="24"/>
          <w:lang w:val="en-US" w:eastAsia="en-US"/>
        </w:rPr>
        <w:t>h</w:t>
      </w:r>
      <w:r>
        <w:rPr>
          <w:iCs/>
          <w:color w:val="auto"/>
          <w:sz w:val="24"/>
          <w:szCs w:val="24"/>
          <w:lang w:val="en-US" w:eastAsia="en-US"/>
        </w:rPr>
        <w:t>a</w:t>
      </w:r>
      <w:r w:rsidRPr="00C61FCE">
        <w:rPr>
          <w:iCs/>
          <w:color w:val="auto"/>
          <w:sz w:val="24"/>
          <w:szCs w:val="24"/>
          <w:lang w:val="en-US" w:eastAsia="en-US"/>
        </w:rPr>
        <w:t xml:space="preserve"> </w:t>
      </w:r>
      <w:proofErr w:type="spellStart"/>
      <w:r w:rsidRPr="00D2102C">
        <w:rPr>
          <w:color w:val="auto"/>
          <w:sz w:val="28"/>
          <w:szCs w:val="28"/>
          <w:lang w:eastAsia="en-US"/>
        </w:rPr>
        <w:t>жабынның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 xml:space="preserve">;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r w:rsidRPr="00C61FCE">
        <w:rPr>
          <w:rFonts w:ascii="Times New Roman Cyr,Italic" w:hAnsi="Times New Roman Cyr,Italic" w:cs="Times New Roman Cyr,Italic"/>
          <w:i/>
          <w:iCs/>
          <w:color w:val="auto"/>
          <w:sz w:val="14"/>
          <w:szCs w:val="14"/>
          <w:lang w:val="en-US" w:eastAsia="en-US"/>
        </w:rPr>
        <w:t xml:space="preserve"> </w:t>
      </w:r>
      <w:r>
        <w:rPr>
          <w:rFonts w:ascii="Times New Roman Cyr,Italic" w:hAnsi="Times New Roman Cyr,Italic" w:cs="Times New Roman Cyr,Italic"/>
          <w:iCs/>
          <w:color w:val="auto"/>
          <w:sz w:val="24"/>
          <w:szCs w:val="24"/>
          <w:lang w:val="en-US" w:eastAsia="en-US"/>
        </w:rPr>
        <w:t>h</w:t>
      </w:r>
      <w:r>
        <w:rPr>
          <w:rFonts w:ascii="Times New Roman Cyr,Italic" w:hAnsi="Times New Roman Cyr,Italic" w:cs="Times New Roman Cyr,Italic"/>
          <w:iCs/>
          <w:color w:val="auto"/>
          <w:sz w:val="24"/>
          <w:szCs w:val="24"/>
          <w:vertAlign w:val="subscript"/>
          <w:lang w:eastAsia="en-US"/>
        </w:rPr>
        <w:t>в</w:t>
      </w:r>
      <w:r w:rsidRPr="00C61FCE">
        <w:rPr>
          <w:rFonts w:ascii="Times New Roman Cyr,Italic" w:hAnsi="Times New Roman Cyr,Italic" w:cs="Times New Roman Cyr,Italic"/>
          <w:iCs/>
          <w:color w:val="auto"/>
          <w:sz w:val="24"/>
          <w:szCs w:val="24"/>
          <w:lang w:val="en-US" w:eastAsia="en-US"/>
        </w:rPr>
        <w:t>-</w:t>
      </w:r>
      <w:r w:rsidRPr="00C61FCE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 </w:t>
      </w:r>
      <w:proofErr w:type="spellStart"/>
      <w:r>
        <w:rPr>
          <w:color w:val="auto"/>
          <w:sz w:val="28"/>
          <w:szCs w:val="28"/>
          <w:lang w:eastAsia="en-US"/>
        </w:rPr>
        <w:t>арқалықтың</w:t>
      </w:r>
      <w:proofErr w:type="spellEnd"/>
      <w:r w:rsidRPr="00C61FCE">
        <w:rPr>
          <w:color w:val="auto"/>
          <w:sz w:val="28"/>
          <w:szCs w:val="28"/>
          <w:lang w:val="en-US" w:eastAsia="en-US"/>
        </w:rPr>
        <w:t>)</w:t>
      </w:r>
    </w:p>
    <w:p w:rsidR="00C61FCE" w:rsidRPr="00C61FCE" w:rsidRDefault="00C61FCE" w:rsidP="00C61FCE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Шабақтар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арасы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төсемнің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көтеру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мүмкіндігіне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 w:rsidRPr="00C61FCE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қатаңдығын</w:t>
      </w:r>
      <w:proofErr w:type="spellEnd"/>
      <w:r w:rsidRPr="00C61FCE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беріктігін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ескере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қабылданады</w:t>
      </w:r>
      <w:proofErr w:type="spellEnd"/>
      <w:r w:rsidRPr="00C61FCE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Болат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төсемелі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торында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шабақ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аралары</w:t>
      </w:r>
      <w:proofErr w:type="spellEnd"/>
      <w:r w:rsidRPr="00C61FCE">
        <w:rPr>
          <w:sz w:val="28"/>
          <w:szCs w:val="28"/>
          <w:lang w:val="en-US"/>
        </w:rPr>
        <w:t xml:space="preserve"> 0,6-1,6</w:t>
      </w:r>
      <w:r>
        <w:rPr>
          <w:sz w:val="28"/>
          <w:szCs w:val="28"/>
        </w:rPr>
        <w:t>м</w:t>
      </w:r>
      <w:r w:rsidRPr="00C61FCE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қосымша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арасы</w:t>
      </w:r>
      <w:proofErr w:type="spellEnd"/>
      <w:r w:rsidRPr="00C61FCE">
        <w:rPr>
          <w:sz w:val="28"/>
          <w:szCs w:val="28"/>
          <w:lang w:val="en-US"/>
        </w:rPr>
        <w:t xml:space="preserve"> 2-5</w:t>
      </w:r>
      <w:r>
        <w:rPr>
          <w:sz w:val="28"/>
          <w:szCs w:val="28"/>
        </w:rPr>
        <w:t>м</w:t>
      </w:r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шамасында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қабылданады</w:t>
      </w:r>
      <w:proofErr w:type="spellEnd"/>
      <w:r w:rsidRPr="00C61FCE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Шабақтар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мен</w:t>
      </w:r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қосымша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прокатты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профильдерден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қабылдануы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 w:rsidRPr="00C61FCE">
        <w:rPr>
          <w:sz w:val="28"/>
          <w:szCs w:val="28"/>
          <w:lang w:val="en-US"/>
        </w:rPr>
        <w:t xml:space="preserve">. </w:t>
      </w:r>
    </w:p>
    <w:p w:rsidR="00C61FCE" w:rsidRPr="00C61FCE" w:rsidRDefault="00C61FCE" w:rsidP="00C61FCE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Арқалықтар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торының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түрін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техника</w:t>
      </w:r>
      <w:r w:rsidRPr="00C61FCE">
        <w:rPr>
          <w:sz w:val="28"/>
          <w:szCs w:val="28"/>
          <w:lang w:val="en-US"/>
        </w:rPr>
        <w:t>-</w:t>
      </w:r>
      <w:proofErr w:type="spellStart"/>
      <w:r>
        <w:rPr>
          <w:sz w:val="28"/>
          <w:szCs w:val="28"/>
        </w:rPr>
        <w:t>экономикалық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есеппен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салыстыру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шешу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қажет</w:t>
      </w:r>
      <w:proofErr w:type="spellEnd"/>
      <w:r w:rsidRPr="00C61FCE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Салыстыру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келесі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қағидаларды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сақтау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дұрыс</w:t>
      </w:r>
      <w:proofErr w:type="spellEnd"/>
    </w:p>
    <w:p w:rsidR="00C61FCE" w:rsidRPr="00C61FCE" w:rsidRDefault="00C61FCE" w:rsidP="00C61FCE">
      <w:pPr>
        <w:pStyle w:val="Default"/>
        <w:spacing w:after="4"/>
        <w:rPr>
          <w:sz w:val="28"/>
          <w:szCs w:val="28"/>
          <w:lang w:val="en-US"/>
        </w:rPr>
      </w:pPr>
      <w:r w:rsidRPr="00C61FCE">
        <w:rPr>
          <w:rFonts w:ascii="Swis721 Cn BT" w:hAnsi="Swis721 Cn BT" w:cs="Swis721 Cn BT"/>
          <w:sz w:val="28"/>
          <w:szCs w:val="28"/>
          <w:lang w:val="en-US"/>
        </w:rPr>
        <w:t xml:space="preserve">- </w:t>
      </w:r>
      <w:proofErr w:type="spellStart"/>
      <w:r>
        <w:rPr>
          <w:sz w:val="28"/>
          <w:szCs w:val="28"/>
        </w:rPr>
        <w:t>жабын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конструкцияларының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көтеру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мүмкіндігін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толық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пайдалану</w:t>
      </w:r>
      <w:proofErr w:type="spellEnd"/>
      <w:r w:rsidRPr="00C61FCE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бұл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кезде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қимасын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алдын</w:t>
      </w:r>
      <w:proofErr w:type="spellEnd"/>
      <w:r w:rsidRPr="00C61FCE">
        <w:rPr>
          <w:sz w:val="28"/>
          <w:szCs w:val="28"/>
          <w:lang w:val="en-US"/>
        </w:rPr>
        <w:t>-</w:t>
      </w:r>
      <w:r>
        <w:rPr>
          <w:sz w:val="28"/>
          <w:szCs w:val="28"/>
        </w:rPr>
        <w:t>ала</w:t>
      </w:r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қабылдап</w:t>
      </w:r>
      <w:proofErr w:type="spellEnd"/>
      <w:r w:rsidRPr="00C61FCE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Олардың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көтере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алатын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шекті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жүгін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анықтап</w:t>
      </w:r>
      <w:proofErr w:type="spellEnd"/>
      <w:r w:rsidRPr="00C61FCE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соған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сәйкес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қадамдарын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анықтау</w:t>
      </w:r>
      <w:proofErr w:type="spellEnd"/>
      <w:r w:rsidRPr="00C61FCE">
        <w:rPr>
          <w:sz w:val="28"/>
          <w:szCs w:val="28"/>
          <w:lang w:val="en-US"/>
        </w:rPr>
        <w:t xml:space="preserve">. </w:t>
      </w:r>
    </w:p>
    <w:p w:rsidR="00C61FCE" w:rsidRPr="00C61FCE" w:rsidRDefault="00C61FCE" w:rsidP="00C61FCE">
      <w:pPr>
        <w:pStyle w:val="Default"/>
        <w:jc w:val="both"/>
        <w:rPr>
          <w:sz w:val="28"/>
          <w:szCs w:val="28"/>
          <w:lang w:val="en-US"/>
        </w:rPr>
      </w:pPr>
      <w:r w:rsidRPr="00C61FCE">
        <w:rPr>
          <w:rFonts w:ascii="Swis721 Cn BT" w:hAnsi="Swis721 Cn BT" w:cs="Swis721 Cn BT"/>
          <w:sz w:val="28"/>
          <w:szCs w:val="28"/>
          <w:lang w:val="en-US"/>
        </w:rPr>
        <w:t xml:space="preserve">-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торының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тиімділігі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торы</w:t>
      </w:r>
      <w:r w:rsidRPr="00C61FC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мен</w:t>
      </w:r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тіреулерінің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бағаларының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теңдігін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ететін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шарты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бойынша</w:t>
      </w:r>
      <w:proofErr w:type="spellEnd"/>
      <w:r w:rsidRPr="00C61FC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анықталады</w:t>
      </w:r>
      <w:proofErr w:type="spellEnd"/>
      <w:r w:rsidRPr="00C61FCE">
        <w:rPr>
          <w:sz w:val="28"/>
          <w:szCs w:val="28"/>
          <w:lang w:val="en-US"/>
        </w:rPr>
        <w:t xml:space="preserve">. </w:t>
      </w:r>
    </w:p>
    <w:p w:rsidR="00C61FCE" w:rsidRPr="00C61FCE" w:rsidRDefault="00C61FCE" w:rsidP="00C61FCE">
      <w:pPr>
        <w:pStyle w:val="Default"/>
        <w:jc w:val="both"/>
        <w:rPr>
          <w:sz w:val="28"/>
          <w:szCs w:val="28"/>
          <w:lang w:val="en-US"/>
        </w:rPr>
      </w:pPr>
    </w:p>
    <w:p w:rsidR="00C61FCE" w:rsidRPr="00D2102C" w:rsidRDefault="00C61FCE" w:rsidP="00C61FCE">
      <w:pPr>
        <w:pStyle w:val="Default"/>
        <w:jc w:val="both"/>
        <w:rPr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ұтым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Б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m</m:t>
                  </m:r>
                </m:sub>
              </m:sSub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n</m:t>
              </m:r>
              <m:r>
                <w:rPr>
                  <w:rFonts w:ascii="Cambria Math" w:hAnsi="Cambria Math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Б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а</m:t>
                  </m:r>
                </m:sub>
              </m:sSub>
            </m:den>
          </m:f>
        </m:oMath>
      </m:oMathPara>
    </w:p>
    <w:p w:rsidR="00C61FCE" w:rsidRPr="00E13A49" w:rsidRDefault="00C61FCE" w:rsidP="00C61FC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мұндағы, Б -тіреу бағасы, </w:t>
      </w:r>
      <w:r w:rsidRPr="00E13A49">
        <w:rPr>
          <w:sz w:val="28"/>
          <w:szCs w:val="28"/>
          <w:lang w:val="kk-KZ"/>
        </w:rPr>
        <w:t>n-</w:t>
      </w:r>
      <w:r>
        <w:rPr>
          <w:sz w:val="28"/>
          <w:szCs w:val="28"/>
          <w:lang w:val="kk-KZ"/>
        </w:rPr>
        <w:t xml:space="preserve">тіреуге тірелетін арқалықтар саны, </w:t>
      </w:r>
      <w:r w:rsidRPr="00E13A49">
        <w:rPr>
          <w:sz w:val="28"/>
          <w:szCs w:val="28"/>
          <w:lang w:val="kk-KZ"/>
        </w:rPr>
        <w:t>Ба</w:t>
      </w:r>
      <w:r>
        <w:rPr>
          <w:sz w:val="28"/>
          <w:szCs w:val="28"/>
          <w:lang w:val="kk-KZ"/>
        </w:rPr>
        <w:t xml:space="preserve">-арқалық бағасы, </w:t>
      </w:r>
      <w:r w:rsidRPr="00E13A49">
        <w:rPr>
          <w:sz w:val="28"/>
          <w:szCs w:val="28"/>
          <w:lang w:val="kk-KZ"/>
        </w:rPr>
        <w:t>L</w:t>
      </w:r>
      <w:r>
        <w:rPr>
          <w:sz w:val="28"/>
          <w:szCs w:val="28"/>
          <w:vertAlign w:val="subscript"/>
          <w:lang w:val="kk-KZ"/>
        </w:rPr>
        <w:t>ұтым</w:t>
      </w:r>
      <w:r>
        <w:rPr>
          <w:sz w:val="28"/>
          <w:szCs w:val="28"/>
          <w:lang w:val="kk-KZ"/>
        </w:rPr>
        <w:t>-арқалықтардың ұтымды аралығы.</w:t>
      </w:r>
    </w:p>
    <w:p w:rsidR="005B4242" w:rsidRPr="00C61FCE" w:rsidRDefault="005B4242">
      <w:pPr>
        <w:rPr>
          <w:lang w:val="kk-KZ"/>
        </w:rPr>
      </w:pPr>
    </w:p>
    <w:sectPr w:rsidR="005B4242" w:rsidRPr="00C61F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,Italic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wis721 Cn BT">
    <w:altName w:val="Swis 72 1 Condensed"/>
    <w:panose1 w:val="020B0506020202030204"/>
    <w:charset w:val="00"/>
    <w:family w:val="swiss"/>
    <w:pitch w:val="variable"/>
    <w:sig w:usb0="00000087" w:usb1="00000000" w:usb2="00000000" w:usb3="00000000" w:csb0="0000001B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7C"/>
    <w:rsid w:val="005B4242"/>
    <w:rsid w:val="00B9367C"/>
    <w:rsid w:val="00C6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3ACBCB-A165-4805-BBA9-28D5DAB56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FCE"/>
    <w:pPr>
      <w:spacing w:after="0" w:line="240" w:lineRule="auto"/>
    </w:pPr>
    <w:rPr>
      <w:rFonts w:ascii="Times New Roman" w:eastAsia="Calibri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61FC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2487</Characters>
  <Application>Microsoft Office Word</Application>
  <DocSecurity>0</DocSecurity>
  <Lines>20</Lines>
  <Paragraphs>5</Paragraphs>
  <ScaleCrop>false</ScaleCrop>
  <Company/>
  <LinksUpToDate>false</LinksUpToDate>
  <CharactersWithSpaces>2918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мои документы</dc:creator>
  <cp:keywords/>
  <dc:description/>
  <cp:lastModifiedBy>мои документы</cp:lastModifiedBy>
  <cp:revision>2</cp:revision>
  <dcterms:created xsi:type="dcterms:W3CDTF">2020-05-20T16:06:00Z</dcterms:created>
  <dcterms:modified xsi:type="dcterms:W3CDTF">2020-05-20T16:07:00Z</dcterms:modified>
</cp:coreProperties>
</file>